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82" w:rsidRDefault="0037785E" w:rsidP="0037785E">
      <w:pPr>
        <w:jc w:val="center"/>
        <w:rPr>
          <w:rFonts w:ascii="Times New Roman" w:hAnsi="Times New Roman" w:cs="Times New Roman"/>
          <w:b/>
        </w:rPr>
      </w:pPr>
      <w:r w:rsidRPr="0037785E">
        <w:rPr>
          <w:rFonts w:ascii="Times New Roman" w:hAnsi="Times New Roman" w:cs="Times New Roman"/>
          <w:b/>
        </w:rPr>
        <w:t>Договор</w:t>
      </w:r>
      <w:r w:rsidR="00DC1FE1">
        <w:rPr>
          <w:rFonts w:ascii="Times New Roman" w:hAnsi="Times New Roman" w:cs="Times New Roman"/>
          <w:b/>
        </w:rPr>
        <w:t>-оферта</w:t>
      </w:r>
      <w:r w:rsidRPr="0037785E">
        <w:rPr>
          <w:rFonts w:ascii="Times New Roman" w:hAnsi="Times New Roman" w:cs="Times New Roman"/>
          <w:b/>
        </w:rPr>
        <w:t xml:space="preserve"> оказания гостиничных услуг </w:t>
      </w:r>
    </w:p>
    <w:p w:rsidR="0037785E" w:rsidRDefault="0037785E" w:rsidP="0037785E">
      <w:pPr>
        <w:tabs>
          <w:tab w:val="left" w:pos="76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Каменск-Уральский                                                                                        «___»______________201__г.</w:t>
      </w:r>
    </w:p>
    <w:p w:rsidR="0037785E" w:rsidRPr="0037785E" w:rsidRDefault="0037785E" w:rsidP="0037785E">
      <w:p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ООО Санаторий-профилакторий «Чистый ключ», в лице директора </w:t>
      </w:r>
      <w:proofErr w:type="spellStart"/>
      <w:r>
        <w:rPr>
          <w:rFonts w:ascii="Times New Roman" w:hAnsi="Times New Roman" w:cs="Times New Roman"/>
        </w:rPr>
        <w:t>Матта</w:t>
      </w:r>
      <w:proofErr w:type="spellEnd"/>
      <w:r>
        <w:rPr>
          <w:rFonts w:ascii="Times New Roman" w:hAnsi="Times New Roman" w:cs="Times New Roman"/>
        </w:rPr>
        <w:t xml:space="preserve"> Александра </w:t>
      </w:r>
      <w:proofErr w:type="spellStart"/>
      <w:r>
        <w:rPr>
          <w:rFonts w:ascii="Times New Roman" w:hAnsi="Times New Roman" w:cs="Times New Roman"/>
        </w:rPr>
        <w:t>Рихардовича</w:t>
      </w:r>
      <w:proofErr w:type="spellEnd"/>
      <w:r>
        <w:rPr>
          <w:rFonts w:ascii="Times New Roman" w:hAnsi="Times New Roman" w:cs="Times New Roman"/>
        </w:rPr>
        <w:t>, действующего на основании устава, именуемый в дальнейшем «Исполнитель», с одной стороны, и «</w:t>
      </w:r>
      <w:r w:rsidR="006A536C">
        <w:rPr>
          <w:rFonts w:ascii="Times New Roman" w:hAnsi="Times New Roman" w:cs="Times New Roman"/>
        </w:rPr>
        <w:t>Потребитель</w:t>
      </w:r>
      <w:r>
        <w:rPr>
          <w:rFonts w:ascii="Times New Roman" w:hAnsi="Times New Roman" w:cs="Times New Roman"/>
        </w:rPr>
        <w:t>»</w:t>
      </w:r>
      <w:r w:rsidR="006A536C">
        <w:rPr>
          <w:rFonts w:ascii="Times New Roman" w:hAnsi="Times New Roman" w:cs="Times New Roman"/>
        </w:rPr>
        <w:t>,</w:t>
      </w:r>
      <w:r w:rsidR="006A536C" w:rsidRPr="006A536C">
        <w:rPr>
          <w:rFonts w:ascii="Times New Roman" w:hAnsi="Times New Roman" w:cs="Times New Roman"/>
        </w:rPr>
        <w:t xml:space="preserve"> </w:t>
      </w:r>
      <w:r w:rsidR="006A536C">
        <w:rPr>
          <w:rFonts w:ascii="Times New Roman" w:hAnsi="Times New Roman" w:cs="Times New Roman"/>
        </w:rPr>
        <w:t xml:space="preserve">именуемый в дальнейшем «Гость», </w:t>
      </w:r>
      <w:r w:rsidR="00DC1FE1" w:rsidRPr="00DC1FE1">
        <w:rPr>
          <w:rFonts w:ascii="Times New Roman" w:hAnsi="Times New Roman" w:cs="Times New Roman"/>
        </w:rPr>
        <w:t xml:space="preserve">(все данные о конкретном </w:t>
      </w:r>
      <w:r w:rsidR="006A536C">
        <w:rPr>
          <w:rFonts w:ascii="Times New Roman" w:hAnsi="Times New Roman" w:cs="Times New Roman"/>
        </w:rPr>
        <w:t>Госте</w:t>
      </w:r>
      <w:r w:rsidR="007428F4">
        <w:rPr>
          <w:rFonts w:ascii="Times New Roman" w:hAnsi="Times New Roman" w:cs="Times New Roman"/>
        </w:rPr>
        <w:t>, сведения о предоставляемом номере, цена номера и период проживания</w:t>
      </w:r>
      <w:r w:rsidR="00E0186A">
        <w:rPr>
          <w:rFonts w:ascii="Times New Roman" w:hAnsi="Times New Roman" w:cs="Times New Roman"/>
        </w:rPr>
        <w:t xml:space="preserve"> указываются в регистрационной карте Г</w:t>
      </w:r>
      <w:r w:rsidR="00DC1FE1" w:rsidRPr="00DC1FE1">
        <w:rPr>
          <w:rFonts w:ascii="Times New Roman" w:hAnsi="Times New Roman" w:cs="Times New Roman"/>
        </w:rPr>
        <w:t xml:space="preserve">остя </w:t>
      </w:r>
      <w:r w:rsidR="00DC1FE1">
        <w:rPr>
          <w:rFonts w:ascii="Times New Roman" w:hAnsi="Times New Roman" w:cs="Times New Roman"/>
        </w:rPr>
        <w:t>(</w:t>
      </w:r>
      <w:r w:rsidR="007428F4">
        <w:rPr>
          <w:rFonts w:ascii="Times New Roman" w:hAnsi="Times New Roman" w:cs="Times New Roman"/>
        </w:rPr>
        <w:t>приложение</w:t>
      </w:r>
      <w:r w:rsidR="00DC1FE1" w:rsidRPr="00DC1FE1">
        <w:rPr>
          <w:rFonts w:ascii="Times New Roman" w:hAnsi="Times New Roman" w:cs="Times New Roman"/>
        </w:rPr>
        <w:t xml:space="preserve"> №1</w:t>
      </w:r>
      <w:r w:rsidR="00DC1FE1">
        <w:rPr>
          <w:rFonts w:ascii="Times New Roman" w:hAnsi="Times New Roman" w:cs="Times New Roman"/>
        </w:rPr>
        <w:t>)</w:t>
      </w:r>
      <w:r w:rsidR="00DC1FE1" w:rsidRPr="00DC1FE1">
        <w:rPr>
          <w:rFonts w:ascii="Times New Roman" w:hAnsi="Times New Roman" w:cs="Times New Roman"/>
        </w:rPr>
        <w:t xml:space="preserve"> к Договору) с другой стороны, заключили настоящий Договор о нижеследующем:</w:t>
      </w:r>
      <w:proofErr w:type="gramEnd"/>
    </w:p>
    <w:p w:rsidR="0037785E" w:rsidRPr="0037785E" w:rsidRDefault="0037785E" w:rsidP="0037785E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37785E" w:rsidRDefault="0037785E" w:rsidP="0037785E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BF7F3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настоящему договору Исполнитель оказывает гостиничные услуги </w:t>
      </w:r>
      <w:r w:rsidR="006A536C">
        <w:rPr>
          <w:rFonts w:ascii="Times New Roman" w:hAnsi="Times New Roman" w:cs="Times New Roman"/>
        </w:rPr>
        <w:t>Гостю</w:t>
      </w:r>
      <w:r>
        <w:rPr>
          <w:rFonts w:ascii="Times New Roman" w:hAnsi="Times New Roman" w:cs="Times New Roman"/>
        </w:rPr>
        <w:t xml:space="preserve">, а </w:t>
      </w:r>
      <w:r w:rsidR="006A536C">
        <w:rPr>
          <w:rFonts w:ascii="Times New Roman" w:hAnsi="Times New Roman" w:cs="Times New Roman"/>
        </w:rPr>
        <w:t>Гость</w:t>
      </w:r>
      <w:r>
        <w:rPr>
          <w:rFonts w:ascii="Times New Roman" w:hAnsi="Times New Roman" w:cs="Times New Roman"/>
        </w:rPr>
        <w:t xml:space="preserve"> обязуется принять и оплатить гостиничные услуги, оказываемые в номерном фонде Исполнителя</w:t>
      </w:r>
      <w:r w:rsidR="00EA4255">
        <w:rPr>
          <w:rFonts w:ascii="Times New Roman" w:hAnsi="Times New Roman" w:cs="Times New Roman"/>
        </w:rPr>
        <w:t>.</w:t>
      </w:r>
    </w:p>
    <w:p w:rsidR="00EA4255" w:rsidRDefault="00BF7F32" w:rsidP="00EA425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A4255">
        <w:rPr>
          <w:rFonts w:ascii="Times New Roman" w:hAnsi="Times New Roman" w:cs="Times New Roman"/>
        </w:rPr>
        <w:t xml:space="preserve"> Местом оказания гостиничных услуг является санаторий-профилакторий «Чистый ключ», расположенный по адресу</w:t>
      </w:r>
      <w:r w:rsidR="00EA4255" w:rsidRPr="00EA4255">
        <w:rPr>
          <w:rFonts w:ascii="Times New Roman" w:hAnsi="Times New Roman" w:cs="Times New Roman"/>
        </w:rPr>
        <w:t xml:space="preserve">: </w:t>
      </w:r>
      <w:r w:rsidR="00EA4255">
        <w:rPr>
          <w:rFonts w:ascii="Times New Roman" w:hAnsi="Times New Roman" w:cs="Times New Roman"/>
        </w:rPr>
        <w:t>Свердловская область, г. Каменск-Уральский, пр. Победы, 90</w:t>
      </w:r>
    </w:p>
    <w:p w:rsidR="00EA4255" w:rsidRDefault="00BF7F32" w:rsidP="00EA425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A4255">
        <w:rPr>
          <w:rFonts w:ascii="Times New Roman" w:hAnsi="Times New Roman" w:cs="Times New Roman"/>
        </w:rPr>
        <w:t xml:space="preserve"> Предоставление услуг Исполнителем осуществляется по предварительным письменным заявкам </w:t>
      </w:r>
      <w:r w:rsidR="006A536C">
        <w:rPr>
          <w:rFonts w:ascii="Times New Roman" w:hAnsi="Times New Roman" w:cs="Times New Roman"/>
        </w:rPr>
        <w:t>Гостя</w:t>
      </w:r>
      <w:r w:rsidR="00EA4255">
        <w:rPr>
          <w:rFonts w:ascii="Times New Roman" w:hAnsi="Times New Roman" w:cs="Times New Roman"/>
        </w:rPr>
        <w:t xml:space="preserve"> на бронирование</w:t>
      </w:r>
      <w:r w:rsidR="006A536C">
        <w:rPr>
          <w:rFonts w:ascii="Times New Roman" w:hAnsi="Times New Roman" w:cs="Times New Roman"/>
        </w:rPr>
        <w:t xml:space="preserve"> (гарантированное или негарантированное)</w:t>
      </w:r>
      <w:r w:rsidR="00EA4255">
        <w:rPr>
          <w:rFonts w:ascii="Times New Roman" w:hAnsi="Times New Roman" w:cs="Times New Roman"/>
        </w:rPr>
        <w:t xml:space="preserve"> номеров в гостинице (далее - Заявки)</w:t>
      </w:r>
      <w:r w:rsidR="006A536C">
        <w:rPr>
          <w:rFonts w:ascii="Times New Roman" w:hAnsi="Times New Roman" w:cs="Times New Roman"/>
        </w:rPr>
        <w:t>, либо без предварительного бронирования</w:t>
      </w:r>
      <w:r w:rsidR="00EA4255">
        <w:rPr>
          <w:rFonts w:ascii="Times New Roman" w:hAnsi="Times New Roman" w:cs="Times New Roman"/>
        </w:rPr>
        <w:t xml:space="preserve">. </w:t>
      </w:r>
      <w:r w:rsidR="006A536C">
        <w:rPr>
          <w:rFonts w:ascii="Times New Roman" w:hAnsi="Times New Roman" w:cs="Times New Roman"/>
        </w:rPr>
        <w:t>Гость</w:t>
      </w:r>
      <w:r w:rsidR="00EA4255">
        <w:rPr>
          <w:rFonts w:ascii="Times New Roman" w:hAnsi="Times New Roman" w:cs="Times New Roman"/>
        </w:rPr>
        <w:t xml:space="preserve"> направляет исполнителю Заявки на бронирование посредством почтовой, электронной и иной связи, позволяющей достоверно установить, что заявка исходит от заказчика.</w:t>
      </w:r>
    </w:p>
    <w:p w:rsidR="00EA4255" w:rsidRDefault="00BF7F32" w:rsidP="00EA4255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EA4255" w:rsidRPr="00EA4255">
        <w:rPr>
          <w:rFonts w:ascii="Times New Roman" w:hAnsi="Times New Roman" w:cs="Times New Roman"/>
        </w:rPr>
        <w:t xml:space="preserve"> Порядок оказания услуг по настоящему договору определяется Исполнителем самостоятельно в соответствии с «Правилами предоставления гостиничных услуг в Российской Федерации», утвержденными Постановлением Правительства РФ № 1085 от 09.10.2015г. и иными действующими нормативно-правовыми актами, регулирующими порядок оказания гостиничных услуг в Российской Федерации.</w:t>
      </w:r>
    </w:p>
    <w:p w:rsidR="00DC1FE1" w:rsidRPr="00EA4255" w:rsidRDefault="00DC1FE1" w:rsidP="00DC1FE1">
      <w:pPr>
        <w:pStyle w:val="a3"/>
        <w:numPr>
          <w:ilvl w:val="1"/>
          <w:numId w:val="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  <w:r w:rsidRPr="00DC1FE1">
        <w:rPr>
          <w:rFonts w:ascii="Times New Roman" w:hAnsi="Times New Roman" w:cs="Times New Roman"/>
        </w:rPr>
        <w:t xml:space="preserve">Договор считается заключенным при подписании </w:t>
      </w:r>
      <w:r w:rsidR="006A536C">
        <w:rPr>
          <w:rFonts w:ascii="Times New Roman" w:hAnsi="Times New Roman" w:cs="Times New Roman"/>
        </w:rPr>
        <w:t>Гостем</w:t>
      </w:r>
      <w:r w:rsidR="007428F4">
        <w:rPr>
          <w:rFonts w:ascii="Times New Roman" w:hAnsi="Times New Roman" w:cs="Times New Roman"/>
        </w:rPr>
        <w:t xml:space="preserve"> регистрационной карты Г</w:t>
      </w:r>
      <w:r w:rsidRPr="00DC1FE1">
        <w:rPr>
          <w:rFonts w:ascii="Times New Roman" w:hAnsi="Times New Roman" w:cs="Times New Roman"/>
        </w:rPr>
        <w:t>остя.</w:t>
      </w:r>
    </w:p>
    <w:p w:rsidR="00EA4255" w:rsidRDefault="00EA4255" w:rsidP="00EA4255">
      <w:pPr>
        <w:pStyle w:val="a3"/>
        <w:tabs>
          <w:tab w:val="left" w:pos="993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F7F32" w:rsidRPr="00BF7F32" w:rsidRDefault="00BF7F32" w:rsidP="00BF7F32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Обязанности сторон</w:t>
      </w:r>
    </w:p>
    <w:p w:rsidR="00BF7F32" w:rsidRPr="00BF7F32" w:rsidRDefault="00BF7F32" w:rsidP="00EA4255">
      <w:pPr>
        <w:pStyle w:val="a3"/>
        <w:tabs>
          <w:tab w:val="left" w:pos="993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 Исполнитель обязуется</w:t>
      </w:r>
      <w:r w:rsidRPr="00BF7F32">
        <w:rPr>
          <w:rFonts w:ascii="Times New Roman" w:hAnsi="Times New Roman" w:cs="Times New Roman"/>
        </w:rPr>
        <w:t>:</w:t>
      </w:r>
    </w:p>
    <w:p w:rsidR="00BF7F32" w:rsidRDefault="00BF7F32" w:rsidP="00BF7F32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BF7F32">
        <w:rPr>
          <w:rFonts w:ascii="Times New Roman" w:hAnsi="Times New Roman" w:cs="Times New Roman"/>
        </w:rPr>
        <w:t>2.1.1</w:t>
      </w:r>
      <w:r w:rsidR="009F1186">
        <w:rPr>
          <w:rFonts w:ascii="Times New Roman" w:hAnsi="Times New Roman" w:cs="Times New Roman"/>
        </w:rPr>
        <w:t>. Подтверждать заявку Гостю</w:t>
      </w:r>
      <w:r>
        <w:rPr>
          <w:rFonts w:ascii="Times New Roman" w:hAnsi="Times New Roman" w:cs="Times New Roman"/>
        </w:rPr>
        <w:t xml:space="preserve"> в течение 24 часов с момента её получения. Подтверждение заявки производится либо путем выставления счета на оплату услуг, либо путем направления </w:t>
      </w:r>
      <w:r w:rsidR="006A536C">
        <w:rPr>
          <w:rFonts w:ascii="Times New Roman" w:hAnsi="Times New Roman" w:cs="Times New Roman"/>
        </w:rPr>
        <w:t>Гостю</w:t>
      </w:r>
      <w:r>
        <w:rPr>
          <w:rFonts w:ascii="Times New Roman" w:hAnsi="Times New Roman" w:cs="Times New Roman"/>
        </w:rPr>
        <w:t xml:space="preserve"> посредством электронной связи письменного подтверждения за подписью уполномоченного представителя Исполнителя. </w:t>
      </w:r>
      <w:r w:rsidRPr="00BF7F32">
        <w:rPr>
          <w:rFonts w:ascii="Times New Roman" w:hAnsi="Times New Roman" w:cs="Times New Roman"/>
        </w:rPr>
        <w:t>В письменном подтверждении брони или в счете на оплату должны быть указаны сведения о предоставляемом номере, цена номера, период проживания.</w:t>
      </w:r>
    </w:p>
    <w:p w:rsidR="00BF7F32" w:rsidRDefault="00BF7F32" w:rsidP="00BF7F32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Pr="00BF7F32">
        <w:rPr>
          <w:rFonts w:ascii="Times New Roman" w:hAnsi="Times New Roman" w:cs="Times New Roman"/>
        </w:rPr>
        <w:t xml:space="preserve">Обеспечить круглосуточное оформление </w:t>
      </w:r>
      <w:r w:rsidR="006A536C">
        <w:rPr>
          <w:rFonts w:ascii="Times New Roman" w:hAnsi="Times New Roman" w:cs="Times New Roman"/>
        </w:rPr>
        <w:t>Гостей</w:t>
      </w:r>
      <w:r w:rsidRPr="00BF7F32">
        <w:rPr>
          <w:rFonts w:ascii="Times New Roman" w:hAnsi="Times New Roman" w:cs="Times New Roman"/>
        </w:rPr>
        <w:t xml:space="preserve">, прибывающих в гостиницу и убывающих из нее </w:t>
      </w:r>
      <w:proofErr w:type="gramStart"/>
      <w:r w:rsidRPr="00BF7F32">
        <w:rPr>
          <w:rFonts w:ascii="Times New Roman" w:hAnsi="Times New Roman" w:cs="Times New Roman"/>
        </w:rPr>
        <w:t>согласно</w:t>
      </w:r>
      <w:proofErr w:type="gramEnd"/>
      <w:r w:rsidRPr="00BF7F32">
        <w:rPr>
          <w:rFonts w:ascii="Times New Roman" w:hAnsi="Times New Roman" w:cs="Times New Roman"/>
        </w:rPr>
        <w:t xml:space="preserve"> полученных заявок.</w:t>
      </w:r>
    </w:p>
    <w:p w:rsidR="00BF7F32" w:rsidRDefault="00BF7F32" w:rsidP="00BF7F32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Pr="00BF7F32">
        <w:rPr>
          <w:rFonts w:ascii="Times New Roman" w:hAnsi="Times New Roman" w:cs="Times New Roman"/>
        </w:rPr>
        <w:t xml:space="preserve">Предоставлять </w:t>
      </w:r>
      <w:r w:rsidR="006A536C">
        <w:rPr>
          <w:rFonts w:ascii="Times New Roman" w:hAnsi="Times New Roman" w:cs="Times New Roman"/>
        </w:rPr>
        <w:t>Гостю</w:t>
      </w:r>
      <w:r w:rsidRPr="00BF7F32">
        <w:rPr>
          <w:rFonts w:ascii="Times New Roman" w:hAnsi="Times New Roman" w:cs="Times New Roman"/>
        </w:rPr>
        <w:t xml:space="preserve"> номера из гостиничного</w:t>
      </w:r>
      <w:r>
        <w:rPr>
          <w:rFonts w:ascii="Times New Roman" w:hAnsi="Times New Roman" w:cs="Times New Roman"/>
        </w:rPr>
        <w:t xml:space="preserve"> фонда для проживания в них на </w:t>
      </w:r>
      <w:r w:rsidRPr="00BF7F32">
        <w:rPr>
          <w:rFonts w:ascii="Times New Roman" w:hAnsi="Times New Roman" w:cs="Times New Roman"/>
        </w:rPr>
        <w:t>срок, указанный в заявках.</w:t>
      </w:r>
    </w:p>
    <w:p w:rsidR="002558F9" w:rsidRDefault="002558F9" w:rsidP="00BF7F32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Pr="002558F9">
        <w:rPr>
          <w:rFonts w:ascii="Times New Roman" w:hAnsi="Times New Roman" w:cs="Times New Roman"/>
        </w:rPr>
        <w:t xml:space="preserve">Своевременно информировать </w:t>
      </w:r>
      <w:r w:rsidR="006A536C">
        <w:rPr>
          <w:rFonts w:ascii="Times New Roman" w:hAnsi="Times New Roman" w:cs="Times New Roman"/>
        </w:rPr>
        <w:t>Гостя</w:t>
      </w:r>
      <w:r w:rsidRPr="002558F9">
        <w:rPr>
          <w:rFonts w:ascii="Times New Roman" w:hAnsi="Times New Roman" w:cs="Times New Roman"/>
        </w:rPr>
        <w:t xml:space="preserve"> об изменении условий предоставления услуг.</w:t>
      </w:r>
    </w:p>
    <w:p w:rsidR="002558F9" w:rsidRDefault="002558F9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="00A663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558F9">
        <w:rPr>
          <w:rFonts w:ascii="Times New Roman" w:hAnsi="Times New Roman" w:cs="Times New Roman"/>
        </w:rPr>
        <w:t xml:space="preserve">Исполнитель вправе отказаться в одностороннем порядке от подтверждения заявки и оказания услуг в случае отсутствия возможности предоставить </w:t>
      </w:r>
      <w:r w:rsidR="006A536C">
        <w:rPr>
          <w:rFonts w:ascii="Times New Roman" w:hAnsi="Times New Roman" w:cs="Times New Roman"/>
        </w:rPr>
        <w:t>Гостю</w:t>
      </w:r>
      <w:r w:rsidRPr="002558F9">
        <w:rPr>
          <w:rFonts w:ascii="Times New Roman" w:hAnsi="Times New Roman" w:cs="Times New Roman"/>
        </w:rPr>
        <w:t xml:space="preserve"> услуги на условиях, указанных в заявке, по не зависящим от Исполнителя причинам, в т.</w:t>
      </w:r>
      <w:r>
        <w:rPr>
          <w:rFonts w:ascii="Times New Roman" w:hAnsi="Times New Roman" w:cs="Times New Roman"/>
        </w:rPr>
        <w:t xml:space="preserve"> </w:t>
      </w:r>
      <w:r w:rsidRPr="002558F9">
        <w:rPr>
          <w:rFonts w:ascii="Times New Roman" w:hAnsi="Times New Roman" w:cs="Times New Roman"/>
        </w:rPr>
        <w:t xml:space="preserve">ч. из-за невозможности размещения в указанные </w:t>
      </w:r>
      <w:r w:rsidR="006A536C">
        <w:rPr>
          <w:rFonts w:ascii="Times New Roman" w:hAnsi="Times New Roman" w:cs="Times New Roman"/>
        </w:rPr>
        <w:t>Гостем</w:t>
      </w:r>
      <w:r w:rsidRPr="002558F9">
        <w:rPr>
          <w:rFonts w:ascii="Times New Roman" w:hAnsi="Times New Roman" w:cs="Times New Roman"/>
        </w:rPr>
        <w:t xml:space="preserve"> сроки, отсутствия необходимого количества мест, соответствующих категорий номеров, невозможности предоставить услуги питания на условиях </w:t>
      </w:r>
      <w:r w:rsidR="006A536C">
        <w:rPr>
          <w:rFonts w:ascii="Times New Roman" w:hAnsi="Times New Roman" w:cs="Times New Roman"/>
        </w:rPr>
        <w:t>Гостя</w:t>
      </w:r>
      <w:r w:rsidR="00A7672B">
        <w:rPr>
          <w:rFonts w:ascii="Times New Roman" w:hAnsi="Times New Roman" w:cs="Times New Roman"/>
        </w:rPr>
        <w:t>, технических неисправностей</w:t>
      </w:r>
      <w:r w:rsidRPr="002558F9">
        <w:rPr>
          <w:rFonts w:ascii="Times New Roman" w:hAnsi="Times New Roman" w:cs="Times New Roman"/>
        </w:rPr>
        <w:t>, действий и решений</w:t>
      </w:r>
      <w:r>
        <w:rPr>
          <w:rFonts w:ascii="Times New Roman" w:hAnsi="Times New Roman" w:cs="Times New Roman"/>
        </w:rPr>
        <w:t xml:space="preserve"> государственных</w:t>
      </w:r>
      <w:proofErr w:type="gramEnd"/>
      <w:r>
        <w:rPr>
          <w:rFonts w:ascii="Times New Roman" w:hAnsi="Times New Roman" w:cs="Times New Roman"/>
        </w:rPr>
        <w:t xml:space="preserve"> органов и т.д. </w:t>
      </w:r>
      <w:r w:rsidRPr="002558F9">
        <w:rPr>
          <w:rFonts w:ascii="Times New Roman" w:hAnsi="Times New Roman" w:cs="Times New Roman"/>
        </w:rPr>
        <w:t>Изменение условий оказ</w:t>
      </w:r>
      <w:r w:rsidR="006A536C">
        <w:rPr>
          <w:rFonts w:ascii="Times New Roman" w:hAnsi="Times New Roman" w:cs="Times New Roman"/>
        </w:rPr>
        <w:t>ания услуг, указанных в з</w:t>
      </w:r>
      <w:r>
        <w:rPr>
          <w:rFonts w:ascii="Times New Roman" w:hAnsi="Times New Roman" w:cs="Times New Roman"/>
        </w:rPr>
        <w:t xml:space="preserve">аявке, </w:t>
      </w:r>
      <w:r w:rsidRPr="002558F9">
        <w:rPr>
          <w:rFonts w:ascii="Times New Roman" w:hAnsi="Times New Roman" w:cs="Times New Roman"/>
        </w:rPr>
        <w:t>в этом случае может быть произведено по соглашению</w:t>
      </w:r>
      <w:r>
        <w:rPr>
          <w:rFonts w:ascii="Times New Roman" w:hAnsi="Times New Roman" w:cs="Times New Roman"/>
        </w:rPr>
        <w:t xml:space="preserve"> </w:t>
      </w:r>
      <w:r w:rsidRPr="002558F9">
        <w:rPr>
          <w:rFonts w:ascii="Times New Roman" w:hAnsi="Times New Roman" w:cs="Times New Roman"/>
        </w:rPr>
        <w:t>сторон.</w:t>
      </w:r>
    </w:p>
    <w:p w:rsidR="002558F9" w:rsidRDefault="002558F9" w:rsidP="002558F9">
      <w:pPr>
        <w:pStyle w:val="a3"/>
        <w:tabs>
          <w:tab w:val="left" w:pos="993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 </w:t>
      </w:r>
      <w:r w:rsidR="006A536C">
        <w:rPr>
          <w:rFonts w:ascii="Times New Roman" w:hAnsi="Times New Roman" w:cs="Times New Roman"/>
        </w:rPr>
        <w:t>Гость</w:t>
      </w:r>
      <w:r>
        <w:rPr>
          <w:rFonts w:ascii="Times New Roman" w:hAnsi="Times New Roman" w:cs="Times New Roman"/>
        </w:rPr>
        <w:t xml:space="preserve"> обязуется</w:t>
      </w:r>
      <w:r w:rsidRPr="00BF7F32">
        <w:rPr>
          <w:rFonts w:ascii="Times New Roman" w:hAnsi="Times New Roman" w:cs="Times New Roman"/>
        </w:rPr>
        <w:t>:</w:t>
      </w:r>
    </w:p>
    <w:p w:rsidR="002558F9" w:rsidRDefault="002558F9" w:rsidP="002558F9">
      <w:pPr>
        <w:pStyle w:val="a3"/>
        <w:tabs>
          <w:tab w:val="left" w:pos="993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="006A536C">
        <w:rPr>
          <w:rFonts w:ascii="Times New Roman" w:hAnsi="Times New Roman" w:cs="Times New Roman"/>
        </w:rPr>
        <w:t>Гость</w:t>
      </w:r>
      <w:r w:rsidRPr="002558F9">
        <w:rPr>
          <w:rFonts w:ascii="Times New Roman" w:hAnsi="Times New Roman" w:cs="Times New Roman"/>
        </w:rPr>
        <w:t xml:space="preserve"> обязан подавать Исполнителю заявку не позднее 24 часов до дня заезда.</w:t>
      </w:r>
    </w:p>
    <w:p w:rsidR="002558F9" w:rsidRPr="00E0186A" w:rsidRDefault="002558F9" w:rsidP="00E0186A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Pr="002558F9">
        <w:rPr>
          <w:rFonts w:ascii="Times New Roman" w:hAnsi="Times New Roman" w:cs="Times New Roman"/>
        </w:rPr>
        <w:t>Оплачивать услуги Исполнителя по прейскуранту, действующему на момент п</w:t>
      </w:r>
      <w:r w:rsidR="006A536C">
        <w:rPr>
          <w:rFonts w:ascii="Times New Roman" w:hAnsi="Times New Roman" w:cs="Times New Roman"/>
        </w:rPr>
        <w:t>роживания</w:t>
      </w:r>
      <w:r>
        <w:rPr>
          <w:rFonts w:ascii="Times New Roman" w:hAnsi="Times New Roman" w:cs="Times New Roman"/>
        </w:rPr>
        <w:t xml:space="preserve"> </w:t>
      </w:r>
      <w:r w:rsidRPr="002558F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санатории-профилактории.</w:t>
      </w:r>
    </w:p>
    <w:p w:rsidR="002558F9" w:rsidRDefault="00E0186A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="002558F9">
        <w:rPr>
          <w:rFonts w:ascii="Times New Roman" w:hAnsi="Times New Roman" w:cs="Times New Roman"/>
        </w:rPr>
        <w:t xml:space="preserve">. </w:t>
      </w:r>
      <w:r w:rsidR="006A536C">
        <w:rPr>
          <w:rFonts w:ascii="Times New Roman" w:hAnsi="Times New Roman" w:cs="Times New Roman"/>
        </w:rPr>
        <w:t xml:space="preserve">Обеспечить наличие </w:t>
      </w:r>
      <w:r w:rsidR="002558F9" w:rsidRPr="002558F9">
        <w:rPr>
          <w:rFonts w:ascii="Times New Roman" w:hAnsi="Times New Roman" w:cs="Times New Roman"/>
        </w:rPr>
        <w:t xml:space="preserve">необходимых и действительных для размещения документов. Исполнитель вправе отказать </w:t>
      </w:r>
      <w:r w:rsidR="006A536C">
        <w:rPr>
          <w:rFonts w:ascii="Times New Roman" w:hAnsi="Times New Roman" w:cs="Times New Roman"/>
        </w:rPr>
        <w:t>Гостям</w:t>
      </w:r>
      <w:r w:rsidR="002558F9" w:rsidRPr="002558F9">
        <w:rPr>
          <w:rFonts w:ascii="Times New Roman" w:hAnsi="Times New Roman" w:cs="Times New Roman"/>
        </w:rPr>
        <w:t xml:space="preserve"> в размещении, если их документы не соответствуют требованиям законодательства РФ. Ответственности при таком отказе Исполнитель не несет.</w:t>
      </w:r>
    </w:p>
    <w:p w:rsidR="00A0780D" w:rsidRDefault="00E0186A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="00A0780D">
        <w:rPr>
          <w:rFonts w:ascii="Times New Roman" w:hAnsi="Times New Roman" w:cs="Times New Roman"/>
        </w:rPr>
        <w:t xml:space="preserve">. </w:t>
      </w:r>
      <w:r w:rsidR="006A536C">
        <w:rPr>
          <w:rFonts w:ascii="Times New Roman" w:hAnsi="Times New Roman" w:cs="Times New Roman"/>
        </w:rPr>
        <w:t>Гость</w:t>
      </w:r>
      <w:r w:rsidR="00A0780D" w:rsidRPr="00A0780D">
        <w:rPr>
          <w:rFonts w:ascii="Times New Roman" w:hAnsi="Times New Roman" w:cs="Times New Roman"/>
        </w:rPr>
        <w:t xml:space="preserve"> в праве в одностороннем порядке отказаться от подтвержденной заявки. Отказ должен быть совершен в письменной форме.</w:t>
      </w:r>
    </w:p>
    <w:p w:rsidR="00136623" w:rsidRPr="002558F9" w:rsidRDefault="00136623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Соблюдать установленные </w:t>
      </w:r>
      <w:r w:rsidR="000E0435">
        <w:rPr>
          <w:rFonts w:ascii="Times New Roman" w:hAnsi="Times New Roman" w:cs="Times New Roman"/>
        </w:rPr>
        <w:t>«</w:t>
      </w:r>
      <w:r w:rsidRPr="00136623">
        <w:rPr>
          <w:rFonts w:ascii="Times New Roman" w:hAnsi="Times New Roman" w:cs="Times New Roman"/>
        </w:rPr>
        <w:t>Правила проживания в санатории-профилактории и пользования гостиничными услугами</w:t>
      </w:r>
      <w:r w:rsidR="000E0435">
        <w:rPr>
          <w:rFonts w:ascii="Times New Roman" w:hAnsi="Times New Roman" w:cs="Times New Roman"/>
        </w:rPr>
        <w:t>»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2558F9" w:rsidRDefault="002558F9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</w:p>
    <w:p w:rsidR="001A4659" w:rsidRDefault="001A4659" w:rsidP="001A4659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Расчеты между сторонами</w:t>
      </w:r>
    </w:p>
    <w:p w:rsidR="001A4659" w:rsidRDefault="001A4659" w:rsidP="001A4659">
      <w:pPr>
        <w:pStyle w:val="a3"/>
        <w:tabs>
          <w:tab w:val="left" w:pos="851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1A4659">
        <w:rPr>
          <w:rFonts w:ascii="Times New Roman" w:hAnsi="Times New Roman" w:cs="Times New Roman"/>
        </w:rPr>
        <w:t>Стоимость услуг рассчитывается согласно действующему на момент принятия заявки Прейскуранту цен</w:t>
      </w:r>
      <w:r w:rsidR="009C70B2">
        <w:rPr>
          <w:rFonts w:ascii="Times New Roman" w:hAnsi="Times New Roman" w:cs="Times New Roman"/>
        </w:rPr>
        <w:t xml:space="preserve"> на гостиничные услуги</w:t>
      </w:r>
      <w:r w:rsidRPr="001A4659">
        <w:rPr>
          <w:rFonts w:ascii="Times New Roman" w:hAnsi="Times New Roman" w:cs="Times New Roman"/>
        </w:rPr>
        <w:t>, а также Прейскуранту цен на дополнительные услуги.</w:t>
      </w:r>
    </w:p>
    <w:p w:rsidR="001A4659" w:rsidRDefault="001A4659" w:rsidP="001A4659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6A536C">
        <w:rPr>
          <w:rFonts w:ascii="Times New Roman" w:hAnsi="Times New Roman" w:cs="Times New Roman"/>
        </w:rPr>
        <w:t>Гость</w:t>
      </w:r>
      <w:r w:rsidRPr="001A4659">
        <w:rPr>
          <w:rFonts w:ascii="Times New Roman" w:hAnsi="Times New Roman" w:cs="Times New Roman"/>
        </w:rPr>
        <w:t xml:space="preserve"> осуществляет оплату услуг, предоставленных по настоящему договору, путем перечисления денежных средств на расчетный счет Исполнителя, либо путем внесения наличных денежных сре</w:t>
      </w:r>
      <w:proofErr w:type="gramStart"/>
      <w:r w:rsidRPr="001A4659">
        <w:rPr>
          <w:rFonts w:ascii="Times New Roman" w:hAnsi="Times New Roman" w:cs="Times New Roman"/>
        </w:rPr>
        <w:t>дств в к</w:t>
      </w:r>
      <w:proofErr w:type="gramEnd"/>
      <w:r w:rsidRPr="001A4659">
        <w:rPr>
          <w:rFonts w:ascii="Times New Roman" w:hAnsi="Times New Roman" w:cs="Times New Roman"/>
        </w:rPr>
        <w:t>ассу Исполнителя, либо путем оплаты банковской картой в кассе Исполнителя. При этом датой оплаты считается дата поступления денежных средств на расчетный счет или в кассу Исполнителя. В случае просрочки оплаты</w:t>
      </w:r>
      <w:r>
        <w:rPr>
          <w:rFonts w:ascii="Times New Roman" w:hAnsi="Times New Roman" w:cs="Times New Roman"/>
        </w:rPr>
        <w:t xml:space="preserve"> гарантированной брони</w:t>
      </w:r>
      <w:r w:rsidRPr="001A4659">
        <w:rPr>
          <w:rFonts w:ascii="Times New Roman" w:hAnsi="Times New Roman" w:cs="Times New Roman"/>
        </w:rPr>
        <w:t xml:space="preserve"> Исполнитель</w:t>
      </w:r>
      <w:r>
        <w:rPr>
          <w:rFonts w:ascii="Times New Roman" w:hAnsi="Times New Roman" w:cs="Times New Roman"/>
        </w:rPr>
        <w:t xml:space="preserve"> </w:t>
      </w:r>
      <w:r w:rsidRPr="001A4659">
        <w:rPr>
          <w:rFonts w:ascii="Times New Roman" w:hAnsi="Times New Roman" w:cs="Times New Roman"/>
        </w:rPr>
        <w:t xml:space="preserve">в праве в одностороннем порядке снять бронь </w:t>
      </w:r>
      <w:r w:rsidR="005572B5">
        <w:rPr>
          <w:rFonts w:ascii="Times New Roman" w:hAnsi="Times New Roman" w:cs="Times New Roman"/>
        </w:rPr>
        <w:t>Гостя</w:t>
      </w:r>
      <w:r w:rsidRPr="001A4659">
        <w:rPr>
          <w:rFonts w:ascii="Times New Roman" w:hAnsi="Times New Roman" w:cs="Times New Roman"/>
        </w:rPr>
        <w:t xml:space="preserve">, с предварительным уведомлением </w:t>
      </w:r>
      <w:r w:rsidR="005572B5">
        <w:rPr>
          <w:rFonts w:ascii="Times New Roman" w:hAnsi="Times New Roman" w:cs="Times New Roman"/>
        </w:rPr>
        <w:t>Гостя</w:t>
      </w:r>
      <w:r w:rsidRPr="001A4659">
        <w:rPr>
          <w:rFonts w:ascii="Times New Roman" w:hAnsi="Times New Roman" w:cs="Times New Roman"/>
        </w:rPr>
        <w:t>.</w:t>
      </w:r>
    </w:p>
    <w:p w:rsidR="001A4659" w:rsidRDefault="001A4659" w:rsidP="001A4659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B0785C" w:rsidRPr="00B0785C">
        <w:rPr>
          <w:rFonts w:ascii="Times New Roman" w:hAnsi="Times New Roman" w:cs="Times New Roman"/>
        </w:rPr>
        <w:t>Плата за проживание в санатории-профилактории «Чистый ключ» взимается в соответствии с единым расчетным часом -12 часов дня тек</w:t>
      </w:r>
      <w:r w:rsidR="009C70B2">
        <w:rPr>
          <w:rFonts w:ascii="Times New Roman" w:hAnsi="Times New Roman" w:cs="Times New Roman"/>
        </w:rPr>
        <w:t>ущих суток (время заезда в санаторий-профилкаторий</w:t>
      </w:r>
      <w:r w:rsidR="00B0785C" w:rsidRPr="00B0785C">
        <w:rPr>
          <w:rFonts w:ascii="Times New Roman" w:hAnsi="Times New Roman" w:cs="Times New Roman"/>
        </w:rPr>
        <w:t>-14:00, время вы</w:t>
      </w:r>
      <w:r w:rsidR="009C70B2">
        <w:rPr>
          <w:rFonts w:ascii="Times New Roman" w:hAnsi="Times New Roman" w:cs="Times New Roman"/>
        </w:rPr>
        <w:t>езда 12:00 по местному времени с</w:t>
      </w:r>
      <w:r w:rsidR="00B0785C" w:rsidRPr="00B0785C">
        <w:rPr>
          <w:rFonts w:ascii="Times New Roman" w:hAnsi="Times New Roman" w:cs="Times New Roman"/>
        </w:rPr>
        <w:t>анатория-профилактория).</w:t>
      </w:r>
    </w:p>
    <w:p w:rsidR="00B0785C" w:rsidRDefault="00B0785C" w:rsidP="00B0785C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9F1186" w:rsidRPr="009F1186">
        <w:rPr>
          <w:rFonts w:ascii="Times New Roman" w:hAnsi="Times New Roman" w:cs="Times New Roman"/>
        </w:rPr>
        <w:t>В зависимости от способа оплаты гостиничных услуг, по окончании срока оказания услуг Гостю выдается счет и кассовый чек, либо счет и акт выполненных работ за оказанные гостиничные услуги</w:t>
      </w:r>
    </w:p>
    <w:p w:rsidR="00B0785C" w:rsidRDefault="00B0785C" w:rsidP="00B0785C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Pr="00B0785C">
        <w:rPr>
          <w:rFonts w:ascii="Times New Roman" w:hAnsi="Times New Roman" w:cs="Times New Roman"/>
        </w:rPr>
        <w:t xml:space="preserve">В случае досрочного выезда </w:t>
      </w:r>
      <w:r w:rsidR="005572B5">
        <w:rPr>
          <w:rFonts w:ascii="Times New Roman" w:hAnsi="Times New Roman" w:cs="Times New Roman"/>
        </w:rPr>
        <w:t>Гостя</w:t>
      </w:r>
      <w:r w:rsidRPr="00B0785C">
        <w:rPr>
          <w:rFonts w:ascii="Times New Roman" w:hAnsi="Times New Roman" w:cs="Times New Roman"/>
        </w:rPr>
        <w:t xml:space="preserve"> из гостиницы, Исполнитель на основании письменного требования возвращает последнему излишне уплаченную сумму пропорционально фактическому времени проживания за вычетом неустойки, которая составляет сумму стоимости всех забронированных номеров за одни сутки.</w:t>
      </w:r>
    </w:p>
    <w:p w:rsidR="00A7672B" w:rsidRPr="00B0785C" w:rsidRDefault="00A7672B" w:rsidP="00B0785C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Гость </w:t>
      </w:r>
      <w:r w:rsidRPr="00A7672B">
        <w:rPr>
          <w:rFonts w:ascii="Times New Roman" w:hAnsi="Times New Roman" w:cs="Times New Roman"/>
        </w:rPr>
        <w:t xml:space="preserve">обязан оплатить гостиничные услуги и иные платные услуги в полном объеме после их оказания. С согласия </w:t>
      </w:r>
      <w:r>
        <w:rPr>
          <w:rFonts w:ascii="Times New Roman" w:hAnsi="Times New Roman" w:cs="Times New Roman"/>
        </w:rPr>
        <w:t>Гостя</w:t>
      </w:r>
      <w:r w:rsidRPr="00A7672B">
        <w:rPr>
          <w:rFonts w:ascii="Times New Roman" w:hAnsi="Times New Roman" w:cs="Times New Roman"/>
        </w:rPr>
        <w:t xml:space="preserve"> оплата гостиничных услуг может быть произведена при заключении договора в полном объеме или частично.</w:t>
      </w:r>
    </w:p>
    <w:p w:rsidR="001A4659" w:rsidRDefault="001A4659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</w:p>
    <w:p w:rsidR="00BF3897" w:rsidRDefault="00BF3897" w:rsidP="00BF3897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действия договора</w:t>
      </w:r>
    </w:p>
    <w:p w:rsidR="00BF3897" w:rsidRPr="00BF3897" w:rsidRDefault="00BF3897" w:rsidP="00783690">
      <w:pPr>
        <w:pStyle w:val="a3"/>
        <w:tabs>
          <w:tab w:val="left" w:pos="851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783690" w:rsidRPr="00783690">
        <w:rPr>
          <w:rFonts w:ascii="Times New Roman" w:hAnsi="Times New Roman" w:cs="Times New Roman"/>
        </w:rPr>
        <w:t>Срок действия договора: с момента подписания сторонами и до полного исполнения обязательств по договору.</w:t>
      </w:r>
    </w:p>
    <w:p w:rsidR="00BF3897" w:rsidRDefault="00BF3897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</w:p>
    <w:p w:rsidR="00783690" w:rsidRDefault="00783690" w:rsidP="00783690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сторон</w:t>
      </w:r>
    </w:p>
    <w:p w:rsidR="00783690" w:rsidRDefault="00783690" w:rsidP="00783690">
      <w:pPr>
        <w:pStyle w:val="a3"/>
        <w:tabs>
          <w:tab w:val="left" w:pos="851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783690">
        <w:rPr>
          <w:rFonts w:ascii="Times New Roman" w:hAnsi="Times New Roman" w:cs="Times New Roman"/>
        </w:rPr>
        <w:t>Стороны несут ответственность за неисполнение и/или ненадлежащее исполнение принятых на себя по настоящему договору обязательств в соответствии с действующим законодательством РФ и настоящим договором.</w:t>
      </w:r>
    </w:p>
    <w:p w:rsidR="00783690" w:rsidRDefault="00783690" w:rsidP="00783690">
      <w:pPr>
        <w:pStyle w:val="a3"/>
        <w:tabs>
          <w:tab w:val="left" w:pos="851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783690">
        <w:rPr>
          <w:rFonts w:ascii="Times New Roman" w:hAnsi="Times New Roman" w:cs="Times New Roman"/>
        </w:rPr>
        <w:t xml:space="preserve">В случае невозможности исполнения, возникшей по вине </w:t>
      </w:r>
      <w:r w:rsidR="005572B5">
        <w:rPr>
          <w:rFonts w:ascii="Times New Roman" w:hAnsi="Times New Roman" w:cs="Times New Roman"/>
        </w:rPr>
        <w:t>Гостя</w:t>
      </w:r>
      <w:r w:rsidRPr="00783690">
        <w:rPr>
          <w:rFonts w:ascii="Times New Roman" w:hAnsi="Times New Roman" w:cs="Times New Roman"/>
        </w:rPr>
        <w:t xml:space="preserve"> (например, нарушение правил проживания), услуги подлежат оплате в полном объеме. В случае неявки гостя/гостей или их досрочного выезда без соответствующего порядка аннулирования брони (отказе от подтвержденной </w:t>
      </w:r>
      <w:r w:rsidR="005572B5">
        <w:rPr>
          <w:rFonts w:ascii="Times New Roman" w:hAnsi="Times New Roman" w:cs="Times New Roman"/>
        </w:rPr>
        <w:t>Исполнителем</w:t>
      </w:r>
      <w:r w:rsidRPr="00783690">
        <w:rPr>
          <w:rFonts w:ascii="Times New Roman" w:hAnsi="Times New Roman" w:cs="Times New Roman"/>
        </w:rPr>
        <w:t xml:space="preserve"> заявки и/или ее изменения) услуги подлежат оплате в полном объеме (в объеме подтвержденной заявки), а уплаченные Заказчиком денежные средства не подлежат возврату.</w:t>
      </w:r>
    </w:p>
    <w:p w:rsidR="00783690" w:rsidRPr="00783690" w:rsidRDefault="00783690" w:rsidP="00783690">
      <w:pPr>
        <w:pStyle w:val="a3"/>
        <w:tabs>
          <w:tab w:val="left" w:pos="851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4C70C9">
        <w:rPr>
          <w:rFonts w:ascii="Times New Roman" w:hAnsi="Times New Roman" w:cs="Times New Roman"/>
        </w:rPr>
        <w:t>В случае нанесения ущерба Гостем имуществу Исполнителя, выплата ущерба осуществляется в соответствии с принятой у Исполнителя «Стоимостью возмещения испорченных и утерянных материалов»</w:t>
      </w:r>
      <w:r w:rsidRPr="00783690">
        <w:rPr>
          <w:rFonts w:ascii="Times New Roman" w:hAnsi="Times New Roman" w:cs="Times New Roman"/>
        </w:rPr>
        <w:t>.</w:t>
      </w:r>
    </w:p>
    <w:p w:rsidR="00783690" w:rsidRDefault="00783690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</w:p>
    <w:p w:rsidR="00783690" w:rsidRDefault="00783690" w:rsidP="00783690">
      <w:pPr>
        <w:pStyle w:val="a3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разрешения споров</w:t>
      </w:r>
    </w:p>
    <w:p w:rsidR="00783690" w:rsidRPr="00783690" w:rsidRDefault="00783690" w:rsidP="00783690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783690">
        <w:rPr>
          <w:rFonts w:ascii="Times New Roman" w:hAnsi="Times New Roman" w:cs="Times New Roman"/>
        </w:rPr>
        <w:t>Споры  и  разногласия,  возникшие  в  связи  с  неисполнением  обязательств  по  настоящему  договору, разрешаются сторонами путем переговоров.</w:t>
      </w:r>
    </w:p>
    <w:p w:rsidR="00783690" w:rsidRDefault="00783690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783690">
        <w:rPr>
          <w:rFonts w:ascii="Times New Roman" w:hAnsi="Times New Roman" w:cs="Times New Roman"/>
        </w:rPr>
        <w:t>В  случае  невозможности  разрешения  споров  по  соглашению  сторон,  спор  рассматривается  в  установленном законодательством Российской Федерации порядке арбитражным судом.</w:t>
      </w:r>
    </w:p>
    <w:p w:rsidR="00E721A3" w:rsidRDefault="00E721A3" w:rsidP="002558F9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</w:rPr>
      </w:pPr>
    </w:p>
    <w:p w:rsidR="009978DB" w:rsidRPr="009978DB" w:rsidRDefault="009978DB" w:rsidP="009978DB">
      <w:pPr>
        <w:pStyle w:val="a4"/>
        <w:tabs>
          <w:tab w:val="left" w:pos="6762"/>
          <w:tab w:val="left" w:pos="7889"/>
        </w:tabs>
        <w:snapToGrid w:val="0"/>
        <w:ind w:firstLine="567"/>
        <w:rPr>
          <w:rFonts w:ascii="Times New Roman" w:eastAsia="Times New Roman" w:hAnsi="Times New Roman" w:cs="Times New Roman"/>
          <w:b/>
          <w:szCs w:val="24"/>
        </w:rPr>
      </w:pPr>
      <w:r w:rsidRPr="009978DB">
        <w:rPr>
          <w:rFonts w:ascii="Times New Roman" w:eastAsia="Times New Roman" w:hAnsi="Times New Roman" w:cs="Times New Roman"/>
          <w:b/>
          <w:szCs w:val="24"/>
        </w:rPr>
        <w:t>ООО СП «Чистый ключ»</w:t>
      </w:r>
      <w:r w:rsidRPr="009978DB">
        <w:rPr>
          <w:rFonts w:ascii="Times New Roman" w:eastAsia="Times New Roman" w:hAnsi="Times New Roman" w:cs="Times New Roman"/>
          <w:b/>
          <w:szCs w:val="24"/>
        </w:rPr>
        <w:tab/>
      </w:r>
      <w:r>
        <w:rPr>
          <w:rFonts w:ascii="Times New Roman" w:eastAsia="Times New Roman" w:hAnsi="Times New Roman" w:cs="Times New Roman"/>
          <w:b/>
          <w:szCs w:val="24"/>
        </w:rPr>
        <w:tab/>
      </w:r>
    </w:p>
    <w:p w:rsidR="009978DB" w:rsidRPr="007F1F3B" w:rsidRDefault="009978DB" w:rsidP="009978DB">
      <w:pPr>
        <w:pStyle w:val="a4"/>
        <w:tabs>
          <w:tab w:val="left" w:pos="6762"/>
        </w:tabs>
        <w:ind w:firstLine="567"/>
        <w:rPr>
          <w:rFonts w:ascii="Times New Roman" w:eastAsia="Times New Roman" w:hAnsi="Times New Roman" w:cs="Times New Roman"/>
          <w:szCs w:val="24"/>
        </w:rPr>
      </w:pPr>
      <w:r w:rsidRPr="007F1F3B">
        <w:rPr>
          <w:rFonts w:ascii="Times New Roman" w:eastAsia="Times New Roman" w:hAnsi="Times New Roman" w:cs="Times New Roman"/>
          <w:szCs w:val="24"/>
        </w:rPr>
        <w:t xml:space="preserve">623428, Свердловская обл., </w:t>
      </w:r>
      <w:proofErr w:type="spellStart"/>
      <w:r w:rsidRPr="007F1F3B">
        <w:rPr>
          <w:rFonts w:ascii="Times New Roman" w:eastAsia="Times New Roman" w:hAnsi="Times New Roman" w:cs="Times New Roman"/>
          <w:szCs w:val="24"/>
        </w:rPr>
        <w:t>г</w:t>
      </w:r>
      <w:proofErr w:type="gramStart"/>
      <w:r w:rsidRPr="007F1F3B">
        <w:rPr>
          <w:rFonts w:ascii="Times New Roman" w:eastAsia="Times New Roman" w:hAnsi="Times New Roman" w:cs="Times New Roman"/>
          <w:szCs w:val="24"/>
        </w:rPr>
        <w:t>.К</w:t>
      </w:r>
      <w:proofErr w:type="gramEnd"/>
      <w:r w:rsidRPr="007F1F3B">
        <w:rPr>
          <w:rFonts w:ascii="Times New Roman" w:eastAsia="Times New Roman" w:hAnsi="Times New Roman" w:cs="Times New Roman"/>
          <w:szCs w:val="24"/>
        </w:rPr>
        <w:t>аменск</w:t>
      </w:r>
      <w:proofErr w:type="spellEnd"/>
      <w:r w:rsidRPr="007F1F3B">
        <w:rPr>
          <w:rFonts w:ascii="Times New Roman" w:eastAsia="Times New Roman" w:hAnsi="Times New Roman" w:cs="Times New Roman"/>
          <w:szCs w:val="24"/>
        </w:rPr>
        <w:t>-Уральский,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9978DB" w:rsidRPr="007F1F3B" w:rsidRDefault="009978DB" w:rsidP="009978DB">
      <w:pPr>
        <w:pStyle w:val="a4"/>
        <w:tabs>
          <w:tab w:val="left" w:pos="6762"/>
        </w:tabs>
        <w:ind w:firstLine="567"/>
        <w:rPr>
          <w:rFonts w:ascii="Times New Roman" w:eastAsia="Times New Roman" w:hAnsi="Times New Roman" w:cs="Times New Roman"/>
          <w:szCs w:val="24"/>
        </w:rPr>
      </w:pPr>
      <w:r w:rsidRPr="007F1F3B">
        <w:rPr>
          <w:rFonts w:ascii="Times New Roman" w:eastAsia="Times New Roman" w:hAnsi="Times New Roman" w:cs="Times New Roman"/>
          <w:szCs w:val="24"/>
        </w:rPr>
        <w:t>пр. Победы, 90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9978DB" w:rsidRPr="007F1F3B" w:rsidRDefault="009978DB" w:rsidP="009978DB">
      <w:pPr>
        <w:pStyle w:val="a4"/>
        <w:tabs>
          <w:tab w:val="left" w:pos="6762"/>
        </w:tabs>
        <w:ind w:firstLine="567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тел/факс 8 (3439) 36-47-95</w:t>
      </w:r>
      <w:r w:rsidRPr="007F1F3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9978DB" w:rsidRPr="007F1F3B" w:rsidRDefault="009978DB" w:rsidP="009978DB">
      <w:pPr>
        <w:pStyle w:val="a4"/>
        <w:tabs>
          <w:tab w:val="left" w:pos="6762"/>
        </w:tabs>
        <w:ind w:firstLine="567"/>
        <w:rPr>
          <w:rFonts w:ascii="Times New Roman" w:eastAsia="Times New Roman" w:hAnsi="Times New Roman" w:cs="Times New Roman"/>
          <w:szCs w:val="24"/>
        </w:rPr>
      </w:pPr>
      <w:r w:rsidRPr="007F1F3B">
        <w:rPr>
          <w:rFonts w:ascii="Times New Roman" w:eastAsia="Times New Roman" w:hAnsi="Times New Roman" w:cs="Times New Roman"/>
          <w:szCs w:val="24"/>
        </w:rPr>
        <w:t>ОГРН 1036600635180,ОКПО 14500947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9978DB" w:rsidRDefault="009978DB" w:rsidP="009978DB">
      <w:pPr>
        <w:pStyle w:val="a4"/>
        <w:tabs>
          <w:tab w:val="left" w:pos="6762"/>
        </w:tabs>
        <w:ind w:firstLine="567"/>
        <w:rPr>
          <w:rFonts w:ascii="Times New Roman" w:eastAsia="Times New Roman" w:hAnsi="Times New Roman" w:cs="Times New Roman"/>
          <w:szCs w:val="24"/>
        </w:rPr>
      </w:pPr>
      <w:r w:rsidRPr="007F1F3B">
        <w:rPr>
          <w:rFonts w:ascii="Times New Roman" w:eastAsia="Times New Roman" w:hAnsi="Times New Roman" w:cs="Times New Roman"/>
          <w:szCs w:val="24"/>
        </w:rPr>
        <w:t>ИНН 6612013590,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7F1F3B">
        <w:rPr>
          <w:rFonts w:ascii="Times New Roman" w:eastAsia="Times New Roman" w:hAnsi="Times New Roman" w:cs="Times New Roman"/>
          <w:szCs w:val="24"/>
        </w:rPr>
        <w:t>КПП 661201001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9978DB" w:rsidRPr="007F1F3B" w:rsidRDefault="009978DB" w:rsidP="009978DB">
      <w:pPr>
        <w:pStyle w:val="a4"/>
        <w:tabs>
          <w:tab w:val="left" w:pos="6762"/>
        </w:tabs>
        <w:ind w:firstLine="567"/>
        <w:rPr>
          <w:rFonts w:ascii="Times New Roman" w:eastAsia="Times New Roman" w:hAnsi="Times New Roman" w:cs="Times New Roman"/>
          <w:szCs w:val="24"/>
        </w:rPr>
      </w:pPr>
      <w:proofErr w:type="gramStart"/>
      <w:r w:rsidRPr="007F1F3B">
        <w:rPr>
          <w:rFonts w:ascii="Times New Roman" w:eastAsia="Times New Roman" w:hAnsi="Times New Roman" w:cs="Times New Roman"/>
          <w:szCs w:val="24"/>
        </w:rPr>
        <w:t>р</w:t>
      </w:r>
      <w:proofErr w:type="gramEnd"/>
      <w:r w:rsidRPr="007F1F3B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Pr="007F1F3B">
        <w:rPr>
          <w:rFonts w:ascii="Times New Roman" w:eastAsia="Times New Roman" w:hAnsi="Times New Roman" w:cs="Times New Roman"/>
          <w:szCs w:val="24"/>
        </w:rPr>
        <w:t>сч</w:t>
      </w:r>
      <w:proofErr w:type="spellEnd"/>
      <w:r w:rsidRPr="007F1F3B">
        <w:rPr>
          <w:rFonts w:ascii="Times New Roman" w:eastAsia="Times New Roman" w:hAnsi="Times New Roman" w:cs="Times New Roman"/>
          <w:szCs w:val="24"/>
        </w:rPr>
        <w:t xml:space="preserve"> 40702810801100001285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9978DB" w:rsidRDefault="009978DB" w:rsidP="009978DB">
      <w:pPr>
        <w:pStyle w:val="a4"/>
        <w:tabs>
          <w:tab w:val="left" w:pos="6762"/>
        </w:tabs>
        <w:ind w:firstLine="567"/>
        <w:rPr>
          <w:rFonts w:ascii="Times New Roman" w:eastAsia="Times New Roman" w:hAnsi="Times New Roman" w:cs="Times New Roman"/>
          <w:szCs w:val="24"/>
        </w:rPr>
      </w:pPr>
      <w:r w:rsidRPr="007F1F3B">
        <w:rPr>
          <w:rFonts w:ascii="Times New Roman" w:eastAsia="Times New Roman" w:hAnsi="Times New Roman" w:cs="Times New Roman"/>
          <w:szCs w:val="24"/>
        </w:rPr>
        <w:t>ОАО «СКБ-Банк» г. Екатеринбург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9978DB" w:rsidRPr="007F1F3B" w:rsidRDefault="009978DB" w:rsidP="009978DB">
      <w:pPr>
        <w:pStyle w:val="a4"/>
        <w:tabs>
          <w:tab w:val="left" w:pos="6762"/>
        </w:tabs>
        <w:ind w:firstLine="567"/>
        <w:rPr>
          <w:rFonts w:ascii="Times New Roman" w:eastAsia="Times New Roman" w:hAnsi="Times New Roman" w:cs="Times New Roman"/>
          <w:szCs w:val="24"/>
        </w:rPr>
      </w:pPr>
      <w:r w:rsidRPr="007F1F3B">
        <w:rPr>
          <w:rFonts w:ascii="Times New Roman" w:eastAsia="Times New Roman" w:hAnsi="Times New Roman" w:cs="Times New Roman"/>
          <w:szCs w:val="24"/>
        </w:rPr>
        <w:t>БИК 046577756</w:t>
      </w:r>
      <w:r w:rsidR="00DC1FE1">
        <w:rPr>
          <w:rFonts w:ascii="Times New Roman" w:eastAsia="Times New Roman" w:hAnsi="Times New Roman" w:cs="Times New Roman"/>
          <w:szCs w:val="24"/>
        </w:rPr>
        <w:tab/>
      </w:r>
    </w:p>
    <w:p w:rsidR="009978DB" w:rsidRPr="007F1F3B" w:rsidRDefault="009978DB" w:rsidP="009978DB">
      <w:pPr>
        <w:pStyle w:val="a4"/>
        <w:tabs>
          <w:tab w:val="left" w:pos="6762"/>
        </w:tabs>
        <w:ind w:firstLine="567"/>
        <w:rPr>
          <w:rFonts w:ascii="Times New Roman" w:eastAsia="Times New Roman" w:hAnsi="Times New Roman" w:cs="Times New Roman"/>
          <w:szCs w:val="24"/>
        </w:rPr>
      </w:pPr>
      <w:r w:rsidRPr="007F1F3B">
        <w:rPr>
          <w:rFonts w:ascii="Times New Roman" w:eastAsia="Times New Roman" w:hAnsi="Times New Roman" w:cs="Times New Roman"/>
          <w:szCs w:val="24"/>
        </w:rPr>
        <w:t>к/</w:t>
      </w:r>
      <w:proofErr w:type="spellStart"/>
      <w:r w:rsidRPr="007F1F3B">
        <w:rPr>
          <w:rFonts w:ascii="Times New Roman" w:eastAsia="Times New Roman" w:hAnsi="Times New Roman" w:cs="Times New Roman"/>
          <w:szCs w:val="24"/>
        </w:rPr>
        <w:t>сч</w:t>
      </w:r>
      <w:proofErr w:type="spellEnd"/>
      <w:r w:rsidRPr="007F1F3B">
        <w:rPr>
          <w:rFonts w:ascii="Times New Roman" w:eastAsia="Times New Roman" w:hAnsi="Times New Roman" w:cs="Times New Roman"/>
          <w:szCs w:val="24"/>
        </w:rPr>
        <w:t xml:space="preserve"> 30101810800000000756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F66658" w:rsidRDefault="009978DB" w:rsidP="009978DB">
      <w:pPr>
        <w:pStyle w:val="a3"/>
        <w:tabs>
          <w:tab w:val="left" w:pos="851"/>
          <w:tab w:val="left" w:pos="67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978DB" w:rsidRPr="009978DB" w:rsidRDefault="009978DB" w:rsidP="009978DB">
      <w:pPr>
        <w:pStyle w:val="a3"/>
        <w:tabs>
          <w:tab w:val="left" w:pos="851"/>
        </w:tabs>
        <w:rPr>
          <w:rFonts w:ascii="Times New Roman" w:hAnsi="Times New Roman" w:cs="Times New Roman"/>
        </w:rPr>
      </w:pPr>
      <w:r w:rsidRPr="009978DB">
        <w:rPr>
          <w:rFonts w:ascii="Times New Roman" w:hAnsi="Times New Roman" w:cs="Times New Roman"/>
        </w:rPr>
        <w:t xml:space="preserve">Директор ООО СП                                                                                   </w:t>
      </w:r>
    </w:p>
    <w:p w:rsidR="009978DB" w:rsidRPr="009978DB" w:rsidRDefault="009978DB" w:rsidP="009978DB">
      <w:pPr>
        <w:pStyle w:val="a3"/>
        <w:tabs>
          <w:tab w:val="left" w:pos="851"/>
          <w:tab w:val="left" w:pos="6787"/>
        </w:tabs>
        <w:rPr>
          <w:rFonts w:ascii="Times New Roman" w:hAnsi="Times New Roman" w:cs="Times New Roman"/>
        </w:rPr>
      </w:pPr>
      <w:r w:rsidRPr="009978DB">
        <w:rPr>
          <w:rFonts w:ascii="Times New Roman" w:hAnsi="Times New Roman" w:cs="Times New Roman"/>
        </w:rPr>
        <w:t xml:space="preserve">«Чистый </w:t>
      </w:r>
      <w:r>
        <w:rPr>
          <w:rFonts w:ascii="Times New Roman" w:hAnsi="Times New Roman" w:cs="Times New Roman"/>
        </w:rPr>
        <w:t xml:space="preserve">ключ» </w:t>
      </w:r>
      <w:r w:rsidRPr="009978DB">
        <w:rPr>
          <w:rFonts w:ascii="Times New Roman" w:hAnsi="Times New Roman" w:cs="Times New Roman"/>
        </w:rPr>
        <w:t xml:space="preserve">__________________  </w:t>
      </w:r>
      <w:proofErr w:type="spellStart"/>
      <w:r w:rsidRPr="009978DB">
        <w:rPr>
          <w:rFonts w:ascii="Times New Roman" w:hAnsi="Times New Roman" w:cs="Times New Roman"/>
        </w:rPr>
        <w:t>А.Р.Матт</w:t>
      </w:r>
      <w:proofErr w:type="spellEnd"/>
      <w:r w:rsidRPr="009978D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</w:p>
    <w:p w:rsidR="00E721A3" w:rsidRPr="009978DB" w:rsidRDefault="00E721A3" w:rsidP="009978DB">
      <w:pPr>
        <w:tabs>
          <w:tab w:val="left" w:pos="993"/>
        </w:tabs>
        <w:rPr>
          <w:rFonts w:ascii="Times New Roman" w:hAnsi="Times New Roman" w:cs="Times New Roman"/>
        </w:rPr>
      </w:pPr>
    </w:p>
    <w:sectPr w:rsidR="00E721A3" w:rsidRPr="009978DB" w:rsidSect="00E721A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B0B"/>
    <w:multiLevelType w:val="multilevel"/>
    <w:tmpl w:val="05F2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B"/>
    <w:rsid w:val="000D0782"/>
    <w:rsid w:val="000E0435"/>
    <w:rsid w:val="00136623"/>
    <w:rsid w:val="001A4659"/>
    <w:rsid w:val="002558F9"/>
    <w:rsid w:val="002942F7"/>
    <w:rsid w:val="0037785E"/>
    <w:rsid w:val="004C31FB"/>
    <w:rsid w:val="004C70C9"/>
    <w:rsid w:val="005572B5"/>
    <w:rsid w:val="00604BD3"/>
    <w:rsid w:val="00671416"/>
    <w:rsid w:val="006A536C"/>
    <w:rsid w:val="007428F4"/>
    <w:rsid w:val="00783690"/>
    <w:rsid w:val="009978DB"/>
    <w:rsid w:val="009A0445"/>
    <w:rsid w:val="009C70B2"/>
    <w:rsid w:val="009F1186"/>
    <w:rsid w:val="00A0780D"/>
    <w:rsid w:val="00A663EB"/>
    <w:rsid w:val="00A7672B"/>
    <w:rsid w:val="00B0785C"/>
    <w:rsid w:val="00BF3897"/>
    <w:rsid w:val="00BF7F32"/>
    <w:rsid w:val="00DC1FE1"/>
    <w:rsid w:val="00E0186A"/>
    <w:rsid w:val="00E721A3"/>
    <w:rsid w:val="00EA4255"/>
    <w:rsid w:val="00F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5E"/>
    <w:pPr>
      <w:ind w:left="720"/>
      <w:contextualSpacing/>
    </w:pPr>
  </w:style>
  <w:style w:type="paragraph" w:customStyle="1" w:styleId="a4">
    <w:name w:val="Текст в заданном формате"/>
    <w:basedOn w:val="a"/>
    <w:rsid w:val="009978DB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85E"/>
    <w:pPr>
      <w:ind w:left="720"/>
      <w:contextualSpacing/>
    </w:pPr>
  </w:style>
  <w:style w:type="paragraph" w:customStyle="1" w:styleId="a4">
    <w:name w:val="Текст в заданном формате"/>
    <w:basedOn w:val="a"/>
    <w:rsid w:val="009978DB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2018-02-19T09:33:00Z</dcterms:created>
  <dcterms:modified xsi:type="dcterms:W3CDTF">2018-03-02T04:30:00Z</dcterms:modified>
</cp:coreProperties>
</file>